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F74" w:rsidRPr="00844391" w:rsidRDefault="00E14F74" w:rsidP="00E14F74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noProof/>
        </w:rPr>
        <w:drawing>
          <wp:inline distT="0" distB="0" distL="0" distR="0" wp14:anchorId="2D816231" wp14:editId="57A0CCEA">
            <wp:extent cx="3886200" cy="8477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F74" w:rsidRPr="00705DFE" w:rsidRDefault="00E14F74" w:rsidP="00E14F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05DFE">
        <w:rPr>
          <w:rFonts w:ascii="Times New Roman" w:hAnsi="Times New Roman" w:cs="Times New Roman"/>
          <w:b/>
          <w:sz w:val="32"/>
          <w:szCs w:val="28"/>
        </w:rPr>
        <w:t xml:space="preserve">ТЕРРИТОРИАЛЬНАЯ ИЗБИРАТЕЛЬНАЯ КОМИССИЯ № </w:t>
      </w:r>
      <w:r>
        <w:rPr>
          <w:rFonts w:ascii="Times New Roman" w:hAnsi="Times New Roman" w:cs="Times New Roman"/>
          <w:b/>
          <w:sz w:val="32"/>
          <w:szCs w:val="28"/>
        </w:rPr>
        <w:t>49</w:t>
      </w:r>
    </w:p>
    <w:p w:rsidR="00E14F74" w:rsidRPr="009156B1" w:rsidRDefault="00E14F74" w:rsidP="00E1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74" w:rsidRPr="00183D24" w:rsidRDefault="00E14F74" w:rsidP="00E1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EC">
        <w:rPr>
          <w:rFonts w:ascii="Times New Roman" w:eastAsia="Times New Roman" w:hAnsi="Times New Roman" w:cs="Times New Roman"/>
          <w:b/>
          <w:spacing w:val="28"/>
          <w:sz w:val="28"/>
        </w:rPr>
        <w:t>РЕШЕНИЕ</w:t>
      </w:r>
    </w:p>
    <w:p w:rsidR="00E14F74" w:rsidRDefault="00E14F74" w:rsidP="00E14F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F74" w:rsidRPr="00D7359F" w:rsidRDefault="00E14F74" w:rsidP="00E14F74">
      <w:pPr>
        <w:tabs>
          <w:tab w:val="left" w:pos="993"/>
        </w:tabs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EA7A0A">
        <w:rPr>
          <w:rFonts w:ascii="Times New Roman" w:hAnsi="Times New Roman" w:cs="Times New Roman"/>
          <w:sz w:val="28"/>
          <w:szCs w:val="28"/>
        </w:rPr>
        <w:t>«21» сентября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359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51-1</w:t>
      </w:r>
    </w:p>
    <w:p w:rsidR="00E14F74" w:rsidRPr="00D7359F" w:rsidRDefault="00E14F74" w:rsidP="00E14F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F74" w:rsidRDefault="00E14F74" w:rsidP="00E14F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D24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14F74" w:rsidRDefault="00E14F74" w:rsidP="00E14F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4F74" w:rsidRPr="00C22E85" w:rsidRDefault="00E14F74" w:rsidP="00E14F74">
      <w:pPr>
        <w:widowControl w:val="0"/>
        <w:tabs>
          <w:tab w:val="left" w:pos="567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определении схемы многомандатных избирательных округов для проведения выборов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C22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Совета внутригородского муниципального образования города федерального значения </w:t>
      </w:r>
    </w:p>
    <w:p w:rsidR="00E14F74" w:rsidRDefault="00E14F74" w:rsidP="00E14F74">
      <w:pPr>
        <w:widowControl w:val="0"/>
        <w:tabs>
          <w:tab w:val="left" w:pos="567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Санкт-Петербурга муниципальный округ Оккервиль</w:t>
      </w:r>
    </w:p>
    <w:p w:rsidR="00E14F74" w:rsidRPr="000E6FB3" w:rsidRDefault="00E14F74" w:rsidP="00E14F74">
      <w:pPr>
        <w:widowControl w:val="0"/>
        <w:tabs>
          <w:tab w:val="left" w:pos="567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4F74" w:rsidRDefault="00E14F74" w:rsidP="00E14F7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18, пунктом 9.1 статьи 26 </w:t>
      </w:r>
      <w:r w:rsidRPr="004A026F">
        <w:rPr>
          <w:rFonts w:ascii="Times New Roman" w:hAnsi="Times New Roman" w:cs="Times New Roman"/>
          <w:sz w:val="28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A026F">
        <w:rPr>
          <w:rFonts w:ascii="Times New Roman" w:hAnsi="Times New Roman" w:cs="Times New Roman"/>
          <w:sz w:val="28"/>
          <w:szCs w:val="24"/>
        </w:rPr>
        <w:t>от 12.06.2002</w:t>
      </w:r>
      <w:r>
        <w:rPr>
          <w:rFonts w:ascii="Times New Roman" w:hAnsi="Times New Roman" w:cs="Times New Roman"/>
          <w:sz w:val="28"/>
          <w:szCs w:val="24"/>
        </w:rPr>
        <w:t xml:space="preserve"> № 67-ФЗ </w:t>
      </w:r>
      <w:r w:rsidRPr="004A026F">
        <w:rPr>
          <w:rFonts w:ascii="Times New Roman" w:hAnsi="Times New Roman" w:cs="Times New Roman"/>
          <w:sz w:val="28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4"/>
        </w:rPr>
        <w:t xml:space="preserve">, </w:t>
      </w:r>
      <w:r w:rsidRPr="000E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Закона Санкт-Петербурга от 21.05.2014 № 303-46 «</w:t>
      </w:r>
      <w:r w:rsidRPr="0017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депутатов муниципальных советов внутригородских муниципальных образований Санкт-Петербурга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E6F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Санкт-Петербургской избирательной комиссии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312-5 «О мерах, направленных на обеспечение исполнения территориальными избирательными комиссиями в Санкт-Петербурге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выборов в органы местного самоуправления, местного референдума» Т</w:t>
      </w:r>
      <w:r w:rsidRPr="000E6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ерриториальная избирательная комиссия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 </w:t>
      </w:r>
    </w:p>
    <w:p w:rsidR="00E14F74" w:rsidRPr="0017248E" w:rsidRDefault="00E14F74" w:rsidP="00E14F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45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а:</w:t>
      </w:r>
    </w:p>
    <w:p w:rsidR="00E14F74" w:rsidRPr="006030E1" w:rsidRDefault="00E14F74" w:rsidP="00E14F7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схему многомандатных избирательных округов для проведения</w:t>
      </w:r>
      <w:r w:rsidRPr="00603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выборов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Совета внутригородского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федерального значения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 муниципальный округ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Оккервиль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Схема) 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1D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 её графическое изображение с обозначением границ согласно приложению № 2 к 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решению.</w:t>
      </w:r>
    </w:p>
    <w:p w:rsidR="00E14F74" w:rsidRDefault="00E14F74" w:rsidP="00E14F7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Схему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Совет внутригородского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9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федерального значения</w:t>
      </w:r>
      <w:r w:rsidRPr="0060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 муниципальный округ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Оккервиль. </w:t>
      </w:r>
    </w:p>
    <w:p w:rsidR="00E14F74" w:rsidRPr="00F900D5" w:rsidRDefault="00E14F74" w:rsidP="00E14F7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копию настоящего решения в Санкт-Петербургскую избирательную комиссию.</w:t>
      </w:r>
    </w:p>
    <w:p w:rsidR="00E14F74" w:rsidRPr="008332AC" w:rsidRDefault="00E14F74" w:rsidP="00E14F7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№ 49</w:t>
      </w:r>
      <w:r w:rsidRPr="00833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Pr="00833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«Интернет».</w:t>
      </w:r>
    </w:p>
    <w:p w:rsidR="00E14F74" w:rsidRPr="003F6759" w:rsidRDefault="00E14F74" w:rsidP="00E14F74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2686"/>
          <w:tab w:val="left" w:pos="3163"/>
          <w:tab w:val="left" w:pos="4981"/>
          <w:tab w:val="left" w:pos="6605"/>
          <w:tab w:val="left" w:pos="7881"/>
          <w:tab w:val="left" w:pos="9376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 w:rsidRPr="003F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Территориальной избирательной комиссии № 49 </w:t>
      </w:r>
      <w:proofErr w:type="spellStart"/>
      <w:r w:rsidRPr="003F67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Талятова</w:t>
      </w:r>
      <w:proofErr w:type="spellEnd"/>
      <w:r w:rsidRPr="003F6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:rsidR="00E14F74" w:rsidRDefault="00E14F74" w:rsidP="00E14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F74" w:rsidRPr="00C22E85" w:rsidRDefault="00E14F74" w:rsidP="00E14F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>Председатель Территориальной</w:t>
      </w:r>
    </w:p>
    <w:p w:rsidR="00E14F74" w:rsidRPr="00C22E85" w:rsidRDefault="00E14F74" w:rsidP="00E14F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избирательной комиссии № 49                            </w:t>
      </w: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                    </w:t>
      </w:r>
      <w:r w:rsidRPr="00C22E8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А.И. </w:t>
      </w:r>
      <w:proofErr w:type="spellStart"/>
      <w:r w:rsidRPr="00C22E85">
        <w:rPr>
          <w:rFonts w:ascii="Times New Roman" w:eastAsia="Times New Roman" w:hAnsi="Times New Roman" w:cs="Times New Roman"/>
          <w:sz w:val="28"/>
          <w:szCs w:val="28"/>
          <w:lang w:bidi="en-US"/>
        </w:rPr>
        <w:t>Талятов</w:t>
      </w:r>
      <w:proofErr w:type="spellEnd"/>
    </w:p>
    <w:p w:rsidR="00E14F74" w:rsidRPr="00C22E85" w:rsidRDefault="00E14F74" w:rsidP="00E14F74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28"/>
          <w:lang w:bidi="en-US"/>
        </w:rPr>
      </w:pPr>
    </w:p>
    <w:p w:rsidR="00E14F74" w:rsidRPr="00C22E85" w:rsidRDefault="00E14F74" w:rsidP="00E14F7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>Секретарь Территориальной</w:t>
      </w:r>
    </w:p>
    <w:p w:rsidR="00E14F74" w:rsidRPr="00C22E85" w:rsidRDefault="00E14F74" w:rsidP="00E14F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bidi="en-US"/>
        </w:rPr>
      </w:pP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>избирательной комиссии № 49</w:t>
      </w: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ab/>
        <w:t xml:space="preserve">         Е.С. </w:t>
      </w:r>
      <w:proofErr w:type="spellStart"/>
      <w:r w:rsidRPr="00C22E85">
        <w:rPr>
          <w:rFonts w:ascii="Times New Roman" w:eastAsia="Calibri" w:hAnsi="Times New Roman" w:cs="Times New Roman"/>
          <w:sz w:val="28"/>
          <w:szCs w:val="28"/>
          <w:lang w:bidi="en-US"/>
        </w:rPr>
        <w:t>Гагиева</w:t>
      </w:r>
      <w:proofErr w:type="spellEnd"/>
    </w:p>
    <w:p w:rsidR="00E14F74" w:rsidRDefault="00E14F74" w:rsidP="00E14F74">
      <w:pPr>
        <w:spacing w:after="0" w:line="240" w:lineRule="auto"/>
        <w:ind w:left="6521"/>
        <w:jc w:val="center"/>
        <w:rPr>
          <w:rFonts w:ascii="Times New Roman" w:hAnsi="Times New Roman" w:cs="Times New Roman"/>
          <w:bCs/>
          <w:sz w:val="28"/>
        </w:rPr>
      </w:pPr>
    </w:p>
    <w:p w:rsidR="00E14F74" w:rsidRDefault="00E14F74" w:rsidP="00E14F7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72632" w:rsidRDefault="00172632"/>
    <w:sectPr w:rsidR="0017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285A"/>
    <w:multiLevelType w:val="hybridMultilevel"/>
    <w:tmpl w:val="54A0E4A6"/>
    <w:lvl w:ilvl="0" w:tplc="3CA6F6B0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74"/>
    <w:rsid w:val="00172632"/>
    <w:rsid w:val="00E1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A93F"/>
  <w15:chartTrackingRefBased/>
  <w15:docId w15:val="{D282C2EC-68B7-4E22-BE1E-C1E6FE6F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2022-09-21T12:48:00Z</dcterms:created>
  <dcterms:modified xsi:type="dcterms:W3CDTF">2022-09-21T12:49:00Z</dcterms:modified>
</cp:coreProperties>
</file>